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北京市文化市场综合执法总队《宗教领域非现场检查单》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宗教领域非现场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对在宗教活动场所、宗教院校、指定的临时活动地点以外的公共场所、办公场所、生产经营场所传教的行为的检查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是否存在在宗教活动场所、宗教院校、指定的临时活动地点以外的公共场所、办公场所、生产经营场所传教的行为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560" w:lineRule="exact"/>
        <w:ind w:firstLine="642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合格情形：</w:t>
      </w:r>
      <w:r>
        <w:rPr>
          <w:rFonts w:hint="eastAsia" w:ascii="仿宋" w:hAnsi="仿宋" w:eastAsia="仿宋"/>
          <w:sz w:val="30"/>
          <w:szCs w:val="30"/>
        </w:rPr>
        <w:t>不存在在宗教活动场所、宗教院校、指定的临时活动地点以外的公共场所、办公场所、生产经营场所传教的行为</w:t>
      </w:r>
    </w:p>
    <w:p>
      <w:pPr>
        <w:spacing w:line="560" w:lineRule="exact"/>
        <w:ind w:firstLine="642" w:firstLineChars="200"/>
        <w:rPr>
          <w:rFonts w:ascii="黑体" w:hAnsi="黑体" w:eastAsia="仿宋" w:cs="黑体"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不合格情形：</w:t>
      </w:r>
      <w:bookmarkEnd w:id="0"/>
      <w:r>
        <w:rPr>
          <w:rFonts w:hint="eastAsia" w:ascii="仿宋" w:hAnsi="仿宋" w:eastAsia="仿宋"/>
          <w:sz w:val="30"/>
          <w:szCs w:val="30"/>
        </w:rPr>
        <w:t>1.存在在宗教活动场所、宗教院校、指定的临时活动地点以外的</w:t>
      </w:r>
      <w:r>
        <w:rPr>
          <w:rFonts w:hint="eastAsia" w:ascii="仿宋" w:hAnsi="仿宋" w:eastAsia="仿宋"/>
          <w:sz w:val="30"/>
          <w:szCs w:val="30"/>
          <w:lang w:eastAsia="zh-CN"/>
        </w:rPr>
        <w:t>社会</w:t>
      </w:r>
      <w:r>
        <w:rPr>
          <w:rFonts w:hint="eastAsia" w:ascii="仿宋" w:hAnsi="仿宋" w:eastAsia="仿宋"/>
          <w:sz w:val="30"/>
          <w:szCs w:val="30"/>
        </w:rPr>
        <w:t>公共场所传教的行为；2.存在在宗教活动场所、宗教院校、指定的临时活动地点以外的办公场所传教的行为；3.存在在宗教活动场所、宗教院校、指定的临时活动地点以外的其他生产经营场所传教的行为。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DDDFF54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7637843"/>
    <w:rsid w:val="67F31891"/>
    <w:rsid w:val="69F10BFA"/>
    <w:rsid w:val="6BA96E66"/>
    <w:rsid w:val="716B6761"/>
    <w:rsid w:val="75385D2D"/>
    <w:rsid w:val="7F561B6C"/>
    <w:rsid w:val="AFBD5AF7"/>
    <w:rsid w:val="AFDAD9FA"/>
    <w:rsid w:val="BFF51E7D"/>
    <w:rsid w:val="D32EAC9A"/>
    <w:rsid w:val="D7DE5711"/>
    <w:rsid w:val="DEED3433"/>
    <w:rsid w:val="EF77538A"/>
    <w:rsid w:val="F3BF6C16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2021-09-11T15:04:00Z</dcterms:created>
  <dc:creator>[1]鲁杲翔</dc:creator>
  <cp:lastModifiedBy>鑫者无疆01</cp:lastModifiedBy>
  <cp:lastPrinted>2021-09-13T15:22:00Z</cp:lastPrinted>
  <dcterms:modified xsi:type="dcterms:W3CDTF">2025-07-15T18:30:42Z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